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A0"/>
      </w:tblPr>
      <w:tblGrid>
        <w:gridCol w:w="1277"/>
        <w:gridCol w:w="7183"/>
        <w:gridCol w:w="1620"/>
      </w:tblGrid>
      <w:tr w:rsidR="0027774C" w:rsidRPr="003879DB" w:rsidTr="00410016">
        <w:trPr>
          <w:trHeight w:val="2540"/>
        </w:trPr>
        <w:tc>
          <w:tcPr>
            <w:tcW w:w="1277" w:type="dxa"/>
          </w:tcPr>
          <w:p w:rsidR="0027774C" w:rsidRPr="00DF4861" w:rsidRDefault="00B51643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51643">
              <w:rPr>
                <w:rFonts w:ascii="Antiqua" w:hAnsi="Antiqua" w:cs="Antiqua"/>
                <w:noProof/>
                <w:sz w:val="26"/>
                <w:szCs w:val="2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pt;height:63pt;visibility:visible">
                  <v:imagedata r:id="rId5" o:title=""/>
                </v:shape>
              </w:pict>
            </w:r>
          </w:p>
        </w:tc>
        <w:tc>
          <w:tcPr>
            <w:tcW w:w="7183" w:type="dxa"/>
          </w:tcPr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 К Р А Ї Н А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774C" w:rsidRPr="00981950" w:rsidRDefault="0027774C" w:rsidP="0035669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ХАРКІВСЬКА МІСЬКА РАДА 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ХАРКІВСЬКОЇ ОБЛАСТІ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ВИКОНАВЧИЙ КОМІТЕТ</w:t>
            </w:r>
          </w:p>
          <w:p w:rsidR="0027774C" w:rsidRPr="00981950" w:rsidRDefault="0027774C" w:rsidP="0093159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774C" w:rsidRPr="00981950" w:rsidRDefault="0027774C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УПРАВЛІННЯ ОСВІТИ</w:t>
            </w:r>
          </w:p>
          <w:p w:rsidR="0027774C" w:rsidRPr="00981950" w:rsidRDefault="0027774C" w:rsidP="004611A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АДМІНІСТРАЦІЇ ШЕВЧЕНКІВСЬКОГО РАЙОНУ</w:t>
            </w:r>
          </w:p>
          <w:p w:rsidR="0027774C" w:rsidRPr="00981950" w:rsidRDefault="0027774C" w:rsidP="0035669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19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ХАРКІВСЬКОЇ МІСЬКОЇ РАДИ</w:t>
            </w:r>
          </w:p>
          <w:p w:rsidR="0027774C" w:rsidRPr="00DF4861" w:rsidRDefault="0027774C" w:rsidP="002D51F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27774C" w:rsidRPr="00DF4861" w:rsidRDefault="00B51643" w:rsidP="0093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51643">
              <w:rPr>
                <w:rFonts w:ascii="Antiqua" w:hAnsi="Antiqua" w:cs="Antiqua"/>
                <w:noProof/>
                <w:sz w:val="26"/>
                <w:szCs w:val="26"/>
                <w:lang w:val="ru-RU" w:eastAsia="ru-RU"/>
              </w:rPr>
              <w:pict>
                <v:shape id="Рисунок 2" o:spid="_x0000_i1026" type="#_x0000_t75" style="width:47.5pt;height:62pt;visibility:visible">
                  <v:imagedata r:id="rId6" o:title=""/>
                </v:shape>
              </w:pict>
            </w:r>
          </w:p>
        </w:tc>
      </w:tr>
    </w:tbl>
    <w:p w:rsidR="0027774C" w:rsidRPr="00DF4861" w:rsidRDefault="0027774C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861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 w:rsidR="00410016">
        <w:rPr>
          <w:rFonts w:ascii="Times New Roman" w:hAnsi="Times New Roman"/>
          <w:sz w:val="26"/>
          <w:szCs w:val="26"/>
          <w:lang w:eastAsia="ru-RU"/>
        </w:rPr>
        <w:t>_</w:t>
      </w:r>
      <w:r w:rsidRPr="00DF4861">
        <w:rPr>
          <w:rFonts w:ascii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27774C" w:rsidRPr="00DF4861" w:rsidRDefault="0027774C" w:rsidP="00501C43">
      <w:pPr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/>
          <w:b/>
          <w:sz w:val="28"/>
          <w:szCs w:val="24"/>
          <w:lang w:eastAsia="ru-RU"/>
        </w:rPr>
        <w:t>Н А К А З</w:t>
      </w: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945D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E93041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42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945DC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3</w:t>
      </w:r>
      <w:r w:rsidR="00D3442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0</w:t>
      </w:r>
      <w:r w:rsidR="00D344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D3442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9</w:t>
      </w:r>
      <w:r w:rsidRPr="00E930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.2019</w:t>
      </w:r>
      <w:r w:rsidRPr="00E9304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945DC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209</w:t>
      </w: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4424" w:rsidRPr="00D34424" w:rsidRDefault="005D03BC" w:rsidP="00D34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eastAsia="Times New Roman" w:hAnsi="Times New Roman"/>
          <w:sz w:val="28"/>
          <w:szCs w:val="24"/>
          <w:lang w:eastAsia="ru-RU"/>
        </w:rPr>
        <w:t xml:space="preserve">Про </w:t>
      </w:r>
      <w:r w:rsidR="00D34424" w:rsidRPr="00D34424">
        <w:rPr>
          <w:rFonts w:ascii="Times New Roman" w:hAnsi="Times New Roman"/>
          <w:sz w:val="28"/>
          <w:szCs w:val="28"/>
        </w:rPr>
        <w:t xml:space="preserve">організацію і проведення  </w:t>
      </w:r>
    </w:p>
    <w:p w:rsidR="00D34424" w:rsidRPr="00D34424" w:rsidRDefault="00D34424" w:rsidP="00D34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районного туру всеукраїнського </w:t>
      </w:r>
    </w:p>
    <w:p w:rsidR="005D03BC" w:rsidRPr="00D34424" w:rsidRDefault="00D34424" w:rsidP="00D34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D34424">
        <w:rPr>
          <w:rFonts w:ascii="Times New Roman" w:hAnsi="Times New Roman"/>
          <w:sz w:val="28"/>
          <w:szCs w:val="28"/>
        </w:rPr>
        <w:t xml:space="preserve">конкурсу </w:t>
      </w:r>
      <w:r>
        <w:rPr>
          <w:rFonts w:ascii="Times New Roman" w:hAnsi="Times New Roman"/>
          <w:sz w:val="28"/>
          <w:szCs w:val="28"/>
        </w:rPr>
        <w:t>«Учитель року – 2020</w:t>
      </w:r>
      <w:r w:rsidRPr="00D34424">
        <w:rPr>
          <w:rFonts w:ascii="Times New Roman" w:hAnsi="Times New Roman"/>
          <w:sz w:val="28"/>
          <w:szCs w:val="28"/>
        </w:rPr>
        <w:t>»</w:t>
      </w:r>
      <w:r w:rsidRPr="00D34424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5D03BC" w:rsidRPr="00E34C61" w:rsidRDefault="005D03BC" w:rsidP="005D03BC">
      <w:pPr>
        <w:tabs>
          <w:tab w:val="left" w:pos="4920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D34424" w:rsidRPr="00D34424" w:rsidRDefault="00D34424" w:rsidP="00D34424">
      <w:pPr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виконання </w:t>
      </w:r>
      <w:r w:rsidRPr="00D34424">
        <w:rPr>
          <w:rFonts w:ascii="Times New Roman" w:hAnsi="Times New Roman"/>
          <w:spacing w:val="4"/>
          <w:sz w:val="28"/>
        </w:rPr>
        <w:t>наказу Міністерст</w:t>
      </w:r>
      <w:r>
        <w:rPr>
          <w:rFonts w:ascii="Times New Roman" w:hAnsi="Times New Roman"/>
          <w:spacing w:val="4"/>
          <w:sz w:val="28"/>
        </w:rPr>
        <w:t>ва освіти і науки України від 10</w:t>
      </w:r>
      <w:r w:rsidRPr="00D34424">
        <w:rPr>
          <w:rFonts w:ascii="Times New Roman" w:hAnsi="Times New Roman"/>
          <w:spacing w:val="4"/>
          <w:sz w:val="28"/>
        </w:rPr>
        <w:t>.0</w:t>
      </w:r>
      <w:r>
        <w:rPr>
          <w:rFonts w:ascii="Times New Roman" w:hAnsi="Times New Roman"/>
          <w:spacing w:val="4"/>
          <w:sz w:val="28"/>
        </w:rPr>
        <w:t xml:space="preserve">6.2019  № 798 </w:t>
      </w:r>
      <w:r w:rsidRPr="00D34424">
        <w:rPr>
          <w:rFonts w:ascii="Times New Roman" w:hAnsi="Times New Roman"/>
          <w:spacing w:val="4"/>
          <w:sz w:val="28"/>
        </w:rPr>
        <w:t xml:space="preserve"> «Про проведення всеукраїнського конкурсу «Учитель року – 2020», відповідно до Положення про всеукраїнський конкурс «Учитель року», затвердженого постановою Кабінету Міністрів України від 11.08.1995 № 638 (в редакції постанови Кабінету Міністрів України від 16.05.2018 № 370)</w:t>
      </w:r>
      <w:r w:rsidRPr="00D34424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E945DC">
        <w:rPr>
          <w:rFonts w:ascii="Times New Roman" w:hAnsi="Times New Roman"/>
          <w:spacing w:val="4"/>
          <w:sz w:val="28"/>
          <w:szCs w:val="28"/>
        </w:rPr>
        <w:t>наказу Департаменту науки і осві</w:t>
      </w:r>
      <w:r w:rsidR="00E945DC" w:rsidRPr="00E945DC">
        <w:rPr>
          <w:rFonts w:ascii="Times New Roman" w:hAnsi="Times New Roman"/>
          <w:spacing w:val="4"/>
          <w:sz w:val="28"/>
          <w:szCs w:val="28"/>
        </w:rPr>
        <w:t xml:space="preserve">ти </w:t>
      </w:r>
      <w:r w:rsidR="00E945DC">
        <w:rPr>
          <w:rFonts w:ascii="Times New Roman" w:hAnsi="Times New Roman"/>
          <w:spacing w:val="4"/>
          <w:sz w:val="28"/>
          <w:szCs w:val="28"/>
        </w:rPr>
        <w:t xml:space="preserve">Харківської обласної державної адміністрації від 25.09.2019 № 232 «Про проведення першого (зонального) та другого (регіонального) турів всеукраїнського конкурсу «Учитель року – 2020», </w:t>
      </w:r>
      <w:r w:rsidRPr="00D34424">
        <w:rPr>
          <w:rFonts w:ascii="Times New Roman" w:hAnsi="Times New Roman"/>
          <w:spacing w:val="4"/>
          <w:sz w:val="28"/>
          <w:szCs w:val="28"/>
        </w:rPr>
        <w:t>з метою виявлення та підтримки творчо працюючих педагогів, підвищення їхньої професійної компетентності, популяризації педагогічних здобутків</w:t>
      </w:r>
    </w:p>
    <w:p w:rsidR="005D03BC" w:rsidRPr="00E419D1" w:rsidRDefault="005D03BC" w:rsidP="005D03BC">
      <w:pPr>
        <w:tabs>
          <w:tab w:val="left" w:pos="4920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/>
          <w:sz w:val="28"/>
          <w:szCs w:val="24"/>
          <w:lang w:eastAsia="ru-RU"/>
        </w:rPr>
        <w:t>НАКАЗУЮ:</w:t>
      </w:r>
    </w:p>
    <w:p w:rsidR="005276AF" w:rsidRDefault="005276AF" w:rsidP="005276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4424" w:rsidRDefault="00D34424" w:rsidP="003E385C">
      <w:pPr>
        <w:pStyle w:val="12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Провести районний тур всеукраїнського конкурсу «Учитель року – 2020» (далі – Конкурс) відповідно до умов проведення всеукраїнського конкурсу «Учитель року – 2020» у номінаціях: «Історія», «Зарубіжна література», «Образотворче мистецтво</w:t>
      </w:r>
      <w:r>
        <w:rPr>
          <w:bCs/>
          <w:spacing w:val="4"/>
          <w:sz w:val="28"/>
          <w:szCs w:val="28"/>
          <w:lang w:val="ru-RU"/>
        </w:rPr>
        <w:t>», «</w:t>
      </w:r>
      <w:proofErr w:type="spellStart"/>
      <w:r>
        <w:rPr>
          <w:bCs/>
          <w:spacing w:val="4"/>
          <w:sz w:val="28"/>
          <w:szCs w:val="28"/>
          <w:lang w:val="ru-RU"/>
        </w:rPr>
        <w:t>Початкова</w:t>
      </w:r>
      <w:proofErr w:type="spellEnd"/>
      <w:r>
        <w:rPr>
          <w:bCs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bCs/>
          <w:spacing w:val="4"/>
          <w:sz w:val="28"/>
          <w:szCs w:val="28"/>
          <w:lang w:val="ru-RU"/>
        </w:rPr>
        <w:t>освіта</w:t>
      </w:r>
      <w:proofErr w:type="spellEnd"/>
      <w:r>
        <w:rPr>
          <w:bCs/>
          <w:spacing w:val="4"/>
          <w:sz w:val="28"/>
          <w:szCs w:val="28"/>
          <w:lang w:val="ru-RU"/>
        </w:rPr>
        <w:t>», «</w:t>
      </w:r>
      <w:proofErr w:type="spellStart"/>
      <w:r>
        <w:rPr>
          <w:bCs/>
          <w:spacing w:val="4"/>
          <w:sz w:val="28"/>
          <w:szCs w:val="28"/>
          <w:lang w:val="ru-RU"/>
        </w:rPr>
        <w:t>Хімія</w:t>
      </w:r>
      <w:proofErr w:type="spellEnd"/>
      <w:r>
        <w:rPr>
          <w:bCs/>
          <w:spacing w:val="4"/>
          <w:sz w:val="28"/>
          <w:szCs w:val="28"/>
          <w:lang w:val="ru-RU"/>
        </w:rPr>
        <w:t>».</w:t>
      </w:r>
      <w:r w:rsidRPr="00EF3A04">
        <w:rPr>
          <w:bCs/>
          <w:spacing w:val="4"/>
          <w:sz w:val="28"/>
          <w:szCs w:val="28"/>
        </w:rPr>
        <w:t xml:space="preserve"> </w:t>
      </w:r>
    </w:p>
    <w:p w:rsidR="00D34424" w:rsidRPr="00D34424" w:rsidRDefault="00E945DC" w:rsidP="003E385C">
      <w:pPr>
        <w:autoSpaceDE w:val="0"/>
        <w:autoSpaceDN w:val="0"/>
        <w:adjustRightInd w:val="0"/>
        <w:spacing w:line="240" w:lineRule="auto"/>
        <w:ind w:left="5247" w:firstLine="425"/>
        <w:contextualSpacing/>
        <w:jc w:val="center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Жовтень</w:t>
      </w:r>
      <w:r w:rsidR="00D34424" w:rsidRPr="00D34424">
        <w:rPr>
          <w:rFonts w:ascii="Times New Roman" w:hAnsi="Times New Roman"/>
          <w:bCs/>
          <w:spacing w:val="4"/>
          <w:sz w:val="28"/>
          <w:szCs w:val="28"/>
        </w:rPr>
        <w:t xml:space="preserve"> 2019 року</w:t>
      </w:r>
    </w:p>
    <w:p w:rsidR="00D34424" w:rsidRPr="00D34424" w:rsidRDefault="00D34424" w:rsidP="003E385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D34424">
        <w:rPr>
          <w:rFonts w:ascii="Times New Roman" w:hAnsi="Times New Roman"/>
          <w:bCs/>
          <w:spacing w:val="4"/>
          <w:sz w:val="28"/>
          <w:szCs w:val="28"/>
        </w:rPr>
        <w:t>Затвердити:</w:t>
      </w:r>
    </w:p>
    <w:p w:rsidR="00E945DC" w:rsidRDefault="00E945DC" w:rsidP="00E945D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2.1. Порядок проведення районного туру Конкурсу (додаток 1).</w:t>
      </w:r>
    </w:p>
    <w:p w:rsidR="00D34424" w:rsidRPr="00D34424" w:rsidRDefault="00E945DC" w:rsidP="00E945DC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2.2. </w:t>
      </w:r>
      <w:r w:rsidR="00D34424" w:rsidRPr="00D34424">
        <w:rPr>
          <w:rFonts w:ascii="Times New Roman" w:hAnsi="Times New Roman"/>
          <w:bCs/>
          <w:spacing w:val="4"/>
          <w:sz w:val="28"/>
          <w:szCs w:val="28"/>
        </w:rPr>
        <w:t>Склад оргк</w:t>
      </w:r>
      <w:r>
        <w:rPr>
          <w:rFonts w:ascii="Times New Roman" w:hAnsi="Times New Roman"/>
          <w:bCs/>
          <w:spacing w:val="4"/>
          <w:sz w:val="28"/>
          <w:szCs w:val="28"/>
        </w:rPr>
        <w:t>омітету Конкурсу (додаток 2</w:t>
      </w:r>
      <w:r w:rsidR="00D34424" w:rsidRPr="00D34424">
        <w:rPr>
          <w:rFonts w:ascii="Times New Roman" w:hAnsi="Times New Roman"/>
          <w:bCs/>
          <w:spacing w:val="4"/>
          <w:sz w:val="28"/>
          <w:szCs w:val="28"/>
        </w:rPr>
        <w:t>).</w:t>
      </w:r>
    </w:p>
    <w:p w:rsidR="00D34424" w:rsidRPr="00D34424" w:rsidRDefault="00E945DC" w:rsidP="003E385C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Cs/>
          <w:i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2.3. </w:t>
      </w:r>
      <w:r w:rsidR="00D34424" w:rsidRPr="00D34424">
        <w:rPr>
          <w:rFonts w:ascii="Times New Roman" w:hAnsi="Times New Roman"/>
          <w:bCs/>
          <w:spacing w:val="4"/>
          <w:sz w:val="28"/>
          <w:szCs w:val="28"/>
        </w:rPr>
        <w:t>Склад журі Конкурсу (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додаток 3</w:t>
      </w:r>
      <w:r w:rsidR="00D34424" w:rsidRPr="00D34424">
        <w:rPr>
          <w:rFonts w:ascii="Times New Roman" w:hAnsi="Times New Roman"/>
          <w:bCs/>
          <w:iCs/>
          <w:spacing w:val="4"/>
          <w:sz w:val="28"/>
          <w:szCs w:val="28"/>
        </w:rPr>
        <w:t>).</w:t>
      </w:r>
    </w:p>
    <w:p w:rsidR="00D34424" w:rsidRDefault="00D34424" w:rsidP="003E385C">
      <w:pPr>
        <w:pStyle w:val="12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3</w:t>
      </w:r>
      <w:r w:rsidRPr="00EF3A04">
        <w:rPr>
          <w:bCs/>
          <w:spacing w:val="4"/>
          <w:sz w:val="28"/>
          <w:szCs w:val="28"/>
        </w:rPr>
        <w:t>. Оргкомітету Конкурсу:</w:t>
      </w:r>
    </w:p>
    <w:p w:rsidR="00D34424" w:rsidRDefault="00D34424" w:rsidP="003E385C">
      <w:pPr>
        <w:pStyle w:val="12"/>
        <w:tabs>
          <w:tab w:val="left" w:pos="770"/>
        </w:tabs>
        <w:ind w:left="284" w:right="-1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3</w:t>
      </w:r>
      <w:r w:rsidRPr="00EF3A04">
        <w:rPr>
          <w:bCs/>
          <w:spacing w:val="4"/>
          <w:sz w:val="28"/>
          <w:szCs w:val="28"/>
        </w:rPr>
        <w:t>.1.</w:t>
      </w:r>
      <w:r>
        <w:rPr>
          <w:bCs/>
          <w:spacing w:val="4"/>
          <w:sz w:val="28"/>
          <w:szCs w:val="28"/>
        </w:rPr>
        <w:t> Здійснити координацію підготовки та проведення Конкурсу за визначеними номінаціями.</w:t>
      </w:r>
    </w:p>
    <w:p w:rsidR="00D34424" w:rsidRPr="00D34424" w:rsidRDefault="004155C4" w:rsidP="004155C4">
      <w:pPr>
        <w:autoSpaceDE w:val="0"/>
        <w:autoSpaceDN w:val="0"/>
        <w:adjustRightInd w:val="0"/>
        <w:spacing w:line="240" w:lineRule="auto"/>
        <w:ind w:left="4963"/>
        <w:contextualSpacing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D34424" w:rsidRPr="00D34424">
        <w:rPr>
          <w:rFonts w:ascii="Times New Roman" w:hAnsi="Times New Roman"/>
          <w:sz w:val="28"/>
          <w:szCs w:val="28"/>
        </w:rPr>
        <w:t>Жовтень 2019 року</w:t>
      </w:r>
    </w:p>
    <w:p w:rsidR="00D34424" w:rsidRPr="00D34424" w:rsidRDefault="00D34424" w:rsidP="003E385C">
      <w:pPr>
        <w:spacing w:line="240" w:lineRule="auto"/>
        <w:ind w:left="284" w:right="-1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D34424">
        <w:rPr>
          <w:rFonts w:ascii="Times New Roman" w:hAnsi="Times New Roman"/>
          <w:bCs/>
          <w:spacing w:val="4"/>
          <w:sz w:val="28"/>
          <w:szCs w:val="28"/>
        </w:rPr>
        <w:t xml:space="preserve">3.2. Підбити підсумки та оприлюднити результати Конкурсу. </w:t>
      </w:r>
    </w:p>
    <w:p w:rsidR="00D34424" w:rsidRPr="009C5FA4" w:rsidRDefault="009B5D21" w:rsidP="009B5D21">
      <w:pPr>
        <w:spacing w:line="240" w:lineRule="auto"/>
        <w:ind w:left="5247" w:right="-1" w:firstLine="425"/>
        <w:contextualSpacing/>
        <w:rPr>
          <w:rFonts w:ascii="Times New Roman" w:hAnsi="Times New Roman"/>
          <w:bCs/>
          <w:spacing w:val="4"/>
          <w:sz w:val="28"/>
          <w:szCs w:val="28"/>
        </w:rPr>
      </w:pPr>
      <w:r w:rsidRPr="004155C4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E945DC" w:rsidRPr="004155C4">
        <w:rPr>
          <w:rFonts w:ascii="Times New Roman" w:hAnsi="Times New Roman"/>
          <w:bCs/>
          <w:spacing w:val="4"/>
          <w:sz w:val="28"/>
          <w:szCs w:val="28"/>
        </w:rPr>
        <w:t>До 31.10</w:t>
      </w:r>
      <w:r w:rsidR="00D34424" w:rsidRPr="004155C4">
        <w:rPr>
          <w:rFonts w:ascii="Times New Roman" w:hAnsi="Times New Roman"/>
          <w:bCs/>
          <w:spacing w:val="4"/>
          <w:sz w:val="28"/>
          <w:szCs w:val="28"/>
        </w:rPr>
        <w:t>.2019</w:t>
      </w:r>
    </w:p>
    <w:p w:rsidR="00D34424" w:rsidRPr="009C5FA4" w:rsidRDefault="00D34424" w:rsidP="003E385C">
      <w:pPr>
        <w:tabs>
          <w:tab w:val="left" w:pos="-2223"/>
        </w:tabs>
        <w:spacing w:line="240" w:lineRule="auto"/>
        <w:ind w:left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5FA4">
        <w:rPr>
          <w:rFonts w:ascii="Times New Roman" w:hAnsi="Times New Roman"/>
          <w:bCs/>
          <w:spacing w:val="4"/>
          <w:sz w:val="28"/>
          <w:szCs w:val="28"/>
        </w:rPr>
        <w:t>3.3. Здійснити вшанування та нагородження переможців Конкурсу.</w:t>
      </w:r>
    </w:p>
    <w:p w:rsidR="00D34424" w:rsidRPr="003E385C" w:rsidRDefault="009C5FA4" w:rsidP="003E385C">
      <w:pPr>
        <w:tabs>
          <w:tab w:val="left" w:pos="-2223"/>
        </w:tabs>
        <w:spacing w:line="240" w:lineRule="auto"/>
        <w:ind w:left="284"/>
        <w:contextualSpacing/>
        <w:jc w:val="center"/>
        <w:rPr>
          <w:rFonts w:ascii="Times New Roman" w:hAnsi="Times New Roman"/>
          <w:bCs/>
          <w:spacing w:val="4"/>
          <w:sz w:val="28"/>
          <w:szCs w:val="28"/>
        </w:rPr>
      </w:pPr>
      <w:r w:rsidRPr="009C5FA4">
        <w:rPr>
          <w:rFonts w:ascii="Times New Roman" w:hAnsi="Times New Roman"/>
          <w:bCs/>
          <w:spacing w:val="4"/>
          <w:sz w:val="28"/>
          <w:szCs w:val="28"/>
        </w:rPr>
        <w:tab/>
      </w:r>
      <w:r w:rsidRPr="009C5FA4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  <w:t>Грудень 2019</w:t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 xml:space="preserve"> року - січень </w:t>
      </w:r>
      <w:r w:rsidRPr="003E385C">
        <w:rPr>
          <w:rFonts w:ascii="Times New Roman" w:hAnsi="Times New Roman"/>
          <w:bCs/>
          <w:spacing w:val="4"/>
          <w:sz w:val="28"/>
          <w:szCs w:val="28"/>
        </w:rPr>
        <w:t>2020</w:t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 xml:space="preserve"> року</w:t>
      </w:r>
    </w:p>
    <w:p w:rsidR="00D34424" w:rsidRPr="003E385C" w:rsidRDefault="00D34424" w:rsidP="003E385C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3E385C">
        <w:rPr>
          <w:rFonts w:ascii="Times New Roman" w:hAnsi="Times New Roman"/>
          <w:bCs/>
          <w:spacing w:val="4"/>
          <w:sz w:val="28"/>
          <w:szCs w:val="28"/>
        </w:rPr>
        <w:t>4. Методичному центру Управління освіти (Свистун С.В.):</w:t>
      </w:r>
    </w:p>
    <w:p w:rsidR="00D34424" w:rsidRPr="003E385C" w:rsidRDefault="004155C4" w:rsidP="003E385C">
      <w:pPr>
        <w:tabs>
          <w:tab w:val="left" w:pos="993"/>
        </w:tabs>
        <w:spacing w:line="240" w:lineRule="auto"/>
        <w:ind w:left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val="ru-RU"/>
        </w:rPr>
        <w:t>4.1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>. Надати методичну, консультаційну допомогу педагогічним працівникам закладів загальної середньої освіти району з питань підготовки до участі в Конкурсі.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ab/>
      </w:r>
    </w:p>
    <w:p w:rsidR="00D34424" w:rsidRPr="003E385C" w:rsidRDefault="004155C4" w:rsidP="004155C4">
      <w:pPr>
        <w:spacing w:line="240" w:lineRule="auto"/>
        <w:ind w:left="4538" w:firstLine="425"/>
        <w:contextualSpacing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      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>Жовтень 201</w:t>
      </w:r>
      <w:r w:rsidR="009C5FA4" w:rsidRPr="003E385C">
        <w:rPr>
          <w:rFonts w:ascii="Times New Roman" w:hAnsi="Times New Roman"/>
          <w:spacing w:val="4"/>
          <w:sz w:val="28"/>
          <w:szCs w:val="28"/>
        </w:rPr>
        <w:t>9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 xml:space="preserve"> року</w:t>
      </w:r>
    </w:p>
    <w:p w:rsidR="00D34424" w:rsidRPr="003E385C" w:rsidRDefault="004155C4" w:rsidP="003E385C">
      <w:pPr>
        <w:spacing w:line="240" w:lineRule="auto"/>
        <w:ind w:left="284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4.</w:t>
      </w:r>
      <w:r>
        <w:rPr>
          <w:rFonts w:ascii="Times New Roman" w:hAnsi="Times New Roman"/>
          <w:bCs/>
          <w:spacing w:val="4"/>
          <w:sz w:val="28"/>
          <w:szCs w:val="28"/>
          <w:lang w:val="ru-RU"/>
        </w:rPr>
        <w:t>2</w:t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>. 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 xml:space="preserve">Забезпечити висвітлення проведення </w:t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>Конкурсу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02E97">
        <w:rPr>
          <w:rFonts w:ascii="Times New Roman" w:hAnsi="Times New Roman"/>
          <w:spacing w:val="4"/>
          <w:sz w:val="28"/>
          <w:szCs w:val="28"/>
        </w:rPr>
        <w:t>на сайті Управління освіти.</w:t>
      </w:r>
    </w:p>
    <w:p w:rsidR="00D34424" w:rsidRPr="003E385C" w:rsidRDefault="009C5FA4" w:rsidP="004155C4">
      <w:pPr>
        <w:tabs>
          <w:tab w:val="num" w:pos="1260"/>
        </w:tabs>
        <w:autoSpaceDE w:val="0"/>
        <w:autoSpaceDN w:val="0"/>
        <w:adjustRightInd w:val="0"/>
        <w:spacing w:line="240" w:lineRule="auto"/>
        <w:ind w:left="284"/>
        <w:contextualSpacing/>
        <w:jc w:val="right"/>
        <w:rPr>
          <w:rFonts w:ascii="Times New Roman" w:hAnsi="Times New Roman"/>
          <w:bCs/>
          <w:spacing w:val="4"/>
          <w:sz w:val="28"/>
          <w:szCs w:val="28"/>
        </w:rPr>
      </w:pP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Pr="003E385C">
        <w:rPr>
          <w:rFonts w:ascii="Times New Roman" w:hAnsi="Times New Roman"/>
          <w:bCs/>
          <w:spacing w:val="4"/>
          <w:sz w:val="28"/>
          <w:szCs w:val="28"/>
        </w:rPr>
        <w:tab/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 xml:space="preserve"> Жовтень 201</w:t>
      </w:r>
      <w:r w:rsidRPr="003E385C">
        <w:rPr>
          <w:rFonts w:ascii="Times New Roman" w:hAnsi="Times New Roman"/>
          <w:bCs/>
          <w:spacing w:val="4"/>
          <w:sz w:val="28"/>
          <w:szCs w:val="28"/>
        </w:rPr>
        <w:t>9</w:t>
      </w:r>
      <w:r w:rsidR="00D34424" w:rsidRPr="003E385C">
        <w:rPr>
          <w:rFonts w:ascii="Times New Roman" w:hAnsi="Times New Roman"/>
          <w:bCs/>
          <w:spacing w:val="4"/>
          <w:sz w:val="28"/>
          <w:szCs w:val="28"/>
        </w:rPr>
        <w:t xml:space="preserve"> року</w:t>
      </w:r>
    </w:p>
    <w:p w:rsidR="00D34424" w:rsidRDefault="004155C4" w:rsidP="003E385C">
      <w:pPr>
        <w:spacing w:line="240" w:lineRule="auto"/>
        <w:ind w:left="284"/>
        <w:contextualSpacing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>
        <w:rPr>
          <w:rFonts w:ascii="Times New Roman" w:hAnsi="Times New Roman"/>
          <w:spacing w:val="4"/>
          <w:sz w:val="28"/>
          <w:szCs w:val="28"/>
        </w:rPr>
        <w:t>4.</w:t>
      </w:r>
      <w:r>
        <w:rPr>
          <w:rFonts w:ascii="Times New Roman" w:hAnsi="Times New Roman"/>
          <w:spacing w:val="4"/>
          <w:sz w:val="28"/>
          <w:szCs w:val="28"/>
          <w:lang w:val="ru-RU"/>
        </w:rPr>
        <w:t>3</w:t>
      </w:r>
      <w:r w:rsidR="00D34424" w:rsidRPr="003E385C">
        <w:rPr>
          <w:rFonts w:ascii="Times New Roman" w:hAnsi="Times New Roman"/>
          <w:spacing w:val="4"/>
          <w:sz w:val="28"/>
          <w:szCs w:val="28"/>
        </w:rPr>
        <w:t>. Забезпечити участь учителів-призерів районного туру Конкурсу в міському Конкурсі та обласному турі Конкурсу за  визначеними номінаціями.</w:t>
      </w:r>
    </w:p>
    <w:p w:rsidR="004155C4" w:rsidRPr="004155C4" w:rsidRDefault="004155C4" w:rsidP="004155C4">
      <w:pPr>
        <w:spacing w:line="240" w:lineRule="auto"/>
        <w:ind w:left="284"/>
        <w:contextualSpacing/>
        <w:jc w:val="right"/>
        <w:rPr>
          <w:rFonts w:ascii="Times New Roman" w:hAnsi="Times New Roman"/>
          <w:spacing w:val="4"/>
          <w:sz w:val="28"/>
          <w:szCs w:val="28"/>
          <w:lang w:val="ru-RU"/>
        </w:rPr>
      </w:pP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Листопад -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ru-RU"/>
        </w:rPr>
        <w:t>грудень</w:t>
      </w:r>
      <w:proofErr w:type="spellEnd"/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2019 року</w:t>
      </w:r>
    </w:p>
    <w:p w:rsidR="00D34424" w:rsidRPr="003E385C" w:rsidRDefault="00D34424" w:rsidP="003E385C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3E385C">
        <w:rPr>
          <w:rFonts w:ascii="Times New Roman" w:hAnsi="Times New Roman"/>
          <w:bCs/>
          <w:spacing w:val="4"/>
          <w:sz w:val="28"/>
          <w:szCs w:val="28"/>
        </w:rPr>
        <w:t>5</w:t>
      </w:r>
      <w:r w:rsidR="00702E97">
        <w:rPr>
          <w:rFonts w:ascii="Times New Roman" w:hAnsi="Times New Roman"/>
          <w:bCs/>
          <w:spacing w:val="4"/>
          <w:sz w:val="28"/>
          <w:szCs w:val="28"/>
        </w:rPr>
        <w:t>.</w:t>
      </w:r>
      <w:r w:rsidRPr="003E385C">
        <w:rPr>
          <w:rFonts w:ascii="Times New Roman" w:hAnsi="Times New Roman"/>
          <w:bCs/>
          <w:spacing w:val="4"/>
          <w:sz w:val="28"/>
          <w:szCs w:val="28"/>
        </w:rPr>
        <w:t xml:space="preserve"> Директорам </w:t>
      </w:r>
      <w:r w:rsidRPr="003E385C">
        <w:rPr>
          <w:rFonts w:ascii="Times New Roman" w:hAnsi="Times New Roman"/>
          <w:spacing w:val="4"/>
          <w:sz w:val="28"/>
        </w:rPr>
        <w:t>закладів загальної середньої освіти:</w:t>
      </w:r>
    </w:p>
    <w:p w:rsidR="00D34424" w:rsidRPr="003E385C" w:rsidRDefault="00D34424" w:rsidP="009B5D21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3E385C">
        <w:rPr>
          <w:rFonts w:ascii="Times New Roman" w:hAnsi="Times New Roman"/>
          <w:bCs/>
          <w:spacing w:val="4"/>
          <w:sz w:val="28"/>
          <w:szCs w:val="28"/>
        </w:rPr>
        <w:t>5</w:t>
      </w:r>
      <w:r w:rsidR="009C5FA4" w:rsidRPr="003E385C">
        <w:rPr>
          <w:rFonts w:ascii="Times New Roman" w:hAnsi="Times New Roman"/>
          <w:bCs/>
          <w:spacing w:val="4"/>
          <w:sz w:val="28"/>
          <w:szCs w:val="28"/>
        </w:rPr>
        <w:t>.</w:t>
      </w:r>
      <w:r w:rsidRPr="003E385C">
        <w:rPr>
          <w:rFonts w:ascii="Times New Roman" w:hAnsi="Times New Roman"/>
          <w:bCs/>
          <w:spacing w:val="4"/>
          <w:sz w:val="28"/>
          <w:szCs w:val="28"/>
        </w:rPr>
        <w:t>1. Забезпечити участь учителів ЗЗСО у районному турі Конкурсу за визначеними номінаціями.</w:t>
      </w:r>
    </w:p>
    <w:p w:rsidR="00D34424" w:rsidRPr="003E385C" w:rsidRDefault="00D34424" w:rsidP="009B5D21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3E385C">
        <w:rPr>
          <w:rFonts w:ascii="Times New Roman" w:hAnsi="Times New Roman"/>
          <w:bCs/>
          <w:spacing w:val="4"/>
          <w:sz w:val="28"/>
          <w:szCs w:val="28"/>
        </w:rPr>
        <w:t>5</w:t>
      </w:r>
      <w:r w:rsidR="009C5FA4" w:rsidRPr="003E385C">
        <w:rPr>
          <w:rFonts w:ascii="Times New Roman" w:hAnsi="Times New Roman"/>
          <w:bCs/>
          <w:spacing w:val="4"/>
          <w:sz w:val="28"/>
          <w:szCs w:val="28"/>
        </w:rPr>
        <w:t>.</w:t>
      </w:r>
      <w:r w:rsidRPr="003E385C">
        <w:rPr>
          <w:rFonts w:ascii="Times New Roman" w:hAnsi="Times New Roman"/>
          <w:bCs/>
          <w:spacing w:val="4"/>
          <w:sz w:val="28"/>
          <w:szCs w:val="28"/>
        </w:rPr>
        <w:t>2. Надати до Управління освіти заявки на участь у районному турі Конкурсу.</w:t>
      </w:r>
    </w:p>
    <w:p w:rsidR="00D34424" w:rsidRPr="003E385C" w:rsidRDefault="00464397" w:rsidP="00464397">
      <w:pPr>
        <w:autoSpaceDE w:val="0"/>
        <w:autoSpaceDN w:val="0"/>
        <w:adjustRightInd w:val="0"/>
        <w:spacing w:line="240" w:lineRule="auto"/>
        <w:ind w:left="5956" w:firstLine="425"/>
        <w:contextualSpacing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  <w:lang w:val="ru-RU"/>
        </w:rPr>
        <w:t xml:space="preserve">      </w:t>
      </w:r>
      <w:r w:rsidR="009C5FA4" w:rsidRPr="003E385C">
        <w:rPr>
          <w:rFonts w:ascii="Times New Roman" w:hAnsi="Times New Roman"/>
          <w:bCs/>
          <w:spacing w:val="4"/>
          <w:sz w:val="28"/>
          <w:szCs w:val="28"/>
        </w:rPr>
        <w:t>До 06.10.2019</w:t>
      </w:r>
    </w:p>
    <w:p w:rsidR="00D34424" w:rsidRDefault="00D34424" w:rsidP="003E385C">
      <w:pPr>
        <w:pStyle w:val="12"/>
        <w:ind w:left="284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6.  </w:t>
      </w:r>
      <w:r w:rsidR="009C5FA4">
        <w:rPr>
          <w:spacing w:val="4"/>
          <w:sz w:val="28"/>
          <w:szCs w:val="28"/>
        </w:rPr>
        <w:t xml:space="preserve"> Головному    бухгалтеру</w:t>
      </w:r>
      <w:r>
        <w:rPr>
          <w:spacing w:val="4"/>
          <w:sz w:val="28"/>
          <w:szCs w:val="28"/>
        </w:rPr>
        <w:t xml:space="preserve">   ЦБ      Управління     освіти </w:t>
      </w:r>
      <w:proofErr w:type="spellStart"/>
      <w:r w:rsidR="003E385C">
        <w:rPr>
          <w:spacing w:val="4"/>
          <w:sz w:val="28"/>
          <w:szCs w:val="28"/>
        </w:rPr>
        <w:t>Бурлаковій</w:t>
      </w:r>
      <w:proofErr w:type="spellEnd"/>
      <w:r w:rsidR="003E385C">
        <w:rPr>
          <w:spacing w:val="4"/>
          <w:sz w:val="28"/>
          <w:szCs w:val="28"/>
        </w:rPr>
        <w:t xml:space="preserve"> Т.І.</w:t>
      </w:r>
      <w:r>
        <w:rPr>
          <w:spacing w:val="4"/>
          <w:sz w:val="28"/>
          <w:szCs w:val="28"/>
        </w:rPr>
        <w:t xml:space="preserve"> забезпечити вирішення питання щодо матеріального стимулювання </w:t>
      </w:r>
      <w:r w:rsidR="004155C4">
        <w:rPr>
          <w:spacing w:val="4"/>
          <w:sz w:val="28"/>
          <w:szCs w:val="28"/>
        </w:rPr>
        <w:t>призері</w:t>
      </w:r>
      <w:r w:rsidR="004155C4" w:rsidRPr="004155C4">
        <w:rPr>
          <w:spacing w:val="4"/>
          <w:sz w:val="28"/>
          <w:szCs w:val="28"/>
        </w:rPr>
        <w:t xml:space="preserve">в </w:t>
      </w:r>
      <w:r>
        <w:rPr>
          <w:spacing w:val="4"/>
          <w:sz w:val="28"/>
          <w:szCs w:val="28"/>
        </w:rPr>
        <w:t>Конкурсу.</w:t>
      </w:r>
    </w:p>
    <w:p w:rsidR="00D34424" w:rsidRDefault="009C5FA4" w:rsidP="00464397">
      <w:pPr>
        <w:pStyle w:val="12"/>
        <w:ind w:left="6665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Грудень 2019</w:t>
      </w:r>
      <w:r w:rsidR="00D34424">
        <w:rPr>
          <w:spacing w:val="4"/>
          <w:sz w:val="28"/>
          <w:szCs w:val="28"/>
        </w:rPr>
        <w:t xml:space="preserve"> року</w:t>
      </w:r>
    </w:p>
    <w:p w:rsidR="00D34424" w:rsidRDefault="00D34424" w:rsidP="003E385C">
      <w:pPr>
        <w:pStyle w:val="12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 Методисту по роботі з кадрами Носовій А.Б. підготувати необхідні документи для нагородження учасників Конкурсу грамотами та дипломами.</w:t>
      </w:r>
    </w:p>
    <w:p w:rsidR="00D34424" w:rsidRDefault="009C5FA4" w:rsidP="003E385C">
      <w:pPr>
        <w:pStyle w:val="12"/>
        <w:ind w:left="4538"/>
        <w:rPr>
          <w:sz w:val="28"/>
          <w:szCs w:val="28"/>
        </w:rPr>
      </w:pPr>
      <w:r>
        <w:rPr>
          <w:sz w:val="28"/>
          <w:szCs w:val="28"/>
        </w:rPr>
        <w:t>Грудень 2019 року - січень 2020</w:t>
      </w:r>
      <w:r w:rsidR="00D34424">
        <w:rPr>
          <w:sz w:val="28"/>
          <w:szCs w:val="28"/>
        </w:rPr>
        <w:t xml:space="preserve"> року</w:t>
      </w:r>
    </w:p>
    <w:p w:rsidR="00D34424" w:rsidRPr="00EF3A04" w:rsidRDefault="00D34424" w:rsidP="003E385C">
      <w:pPr>
        <w:pStyle w:val="12"/>
        <w:ind w:left="284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A436B">
        <w:rPr>
          <w:sz w:val="28"/>
          <w:szCs w:val="28"/>
        </w:rPr>
        <w:t xml:space="preserve">Завідувачу ЛКТО </w:t>
      </w:r>
      <w:proofErr w:type="spellStart"/>
      <w:r>
        <w:rPr>
          <w:sz w:val="28"/>
          <w:szCs w:val="28"/>
        </w:rPr>
        <w:t>Городецькій</w:t>
      </w:r>
      <w:proofErr w:type="spellEnd"/>
      <w:r>
        <w:rPr>
          <w:sz w:val="28"/>
          <w:szCs w:val="28"/>
        </w:rPr>
        <w:t xml:space="preserve"> К.С. </w:t>
      </w:r>
      <w:r w:rsidRPr="007A436B">
        <w:rPr>
          <w:sz w:val="28"/>
          <w:szCs w:val="28"/>
        </w:rPr>
        <w:t>розмістити цей наказ на сайті</w:t>
      </w:r>
      <w:r>
        <w:rPr>
          <w:sz w:val="28"/>
          <w:szCs w:val="28"/>
        </w:rPr>
        <w:t xml:space="preserve"> Управління освіти.</w:t>
      </w:r>
    </w:p>
    <w:p w:rsidR="00D34424" w:rsidRDefault="00D34424" w:rsidP="003E385C">
      <w:pPr>
        <w:pStyle w:val="12"/>
        <w:ind w:left="284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9</w:t>
      </w:r>
      <w:r w:rsidRPr="00EF3A04">
        <w:rPr>
          <w:bCs/>
          <w:spacing w:val="4"/>
          <w:sz w:val="28"/>
          <w:szCs w:val="28"/>
        </w:rPr>
        <w:t>. Контроль за виконанням цього наказу залишаю за собою.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  <w:sz w:val="28"/>
          <w:szCs w:val="28"/>
        </w:rPr>
      </w:pP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  <w:sz w:val="28"/>
          <w:szCs w:val="28"/>
        </w:rPr>
      </w:pP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Начальник Упр</w:t>
      </w:r>
      <w:r w:rsidR="009C5FA4">
        <w:rPr>
          <w:bCs/>
          <w:spacing w:val="4"/>
          <w:sz w:val="28"/>
          <w:szCs w:val="28"/>
        </w:rPr>
        <w:t>авління освіти</w:t>
      </w:r>
      <w:r w:rsidR="009C5FA4">
        <w:rPr>
          <w:bCs/>
          <w:spacing w:val="4"/>
          <w:sz w:val="28"/>
          <w:szCs w:val="28"/>
        </w:rPr>
        <w:tab/>
      </w:r>
      <w:r w:rsidR="009C5FA4">
        <w:rPr>
          <w:bCs/>
          <w:spacing w:val="4"/>
          <w:sz w:val="28"/>
          <w:szCs w:val="28"/>
        </w:rPr>
        <w:tab/>
      </w:r>
      <w:r w:rsidR="009C5FA4">
        <w:rPr>
          <w:bCs/>
          <w:spacing w:val="4"/>
          <w:sz w:val="28"/>
          <w:szCs w:val="28"/>
        </w:rPr>
        <w:tab/>
      </w:r>
      <w:r w:rsidR="009C5FA4">
        <w:rPr>
          <w:bCs/>
          <w:spacing w:val="4"/>
          <w:sz w:val="28"/>
          <w:szCs w:val="28"/>
        </w:rPr>
        <w:tab/>
        <w:t>Ю.Г. БАШКІРОВА</w:t>
      </w:r>
    </w:p>
    <w:p w:rsidR="009C5FA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  <w:sz w:val="28"/>
          <w:szCs w:val="28"/>
        </w:rPr>
      </w:pPr>
    </w:p>
    <w:p w:rsidR="009C5FA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</w:r>
      <w:r>
        <w:rPr>
          <w:bCs/>
          <w:spacing w:val="4"/>
          <w:sz w:val="28"/>
          <w:szCs w:val="28"/>
        </w:rPr>
        <w:tab/>
        <w:t xml:space="preserve">К.О. </w:t>
      </w:r>
      <w:r w:rsidR="003E385C">
        <w:rPr>
          <w:bCs/>
          <w:spacing w:val="4"/>
          <w:sz w:val="28"/>
          <w:szCs w:val="28"/>
        </w:rPr>
        <w:t>ШЕМЧУК</w:t>
      </w:r>
    </w:p>
    <w:p w:rsidR="00D34424" w:rsidRDefault="00D34424" w:rsidP="009B5D21">
      <w:pPr>
        <w:pStyle w:val="12"/>
        <w:spacing w:line="276" w:lineRule="auto"/>
        <w:ind w:left="0"/>
        <w:jc w:val="both"/>
        <w:rPr>
          <w:bCs/>
          <w:spacing w:val="4"/>
        </w:rPr>
      </w:pPr>
      <w:r w:rsidRPr="00E44F5E">
        <w:rPr>
          <w:bCs/>
          <w:spacing w:val="4"/>
        </w:rPr>
        <w:t>З наказом ознайомлені: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r>
        <w:rPr>
          <w:bCs/>
          <w:spacing w:val="4"/>
        </w:rPr>
        <w:t>Свистун С.В.</w:t>
      </w:r>
    </w:p>
    <w:p w:rsidR="009C5FA4" w:rsidRDefault="003E385C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Бурлакова</w:t>
      </w:r>
      <w:proofErr w:type="spellEnd"/>
      <w:r>
        <w:rPr>
          <w:bCs/>
          <w:spacing w:val="4"/>
        </w:rPr>
        <w:t xml:space="preserve"> </w:t>
      </w:r>
      <w:r w:rsidR="009C5FA4">
        <w:rPr>
          <w:bCs/>
          <w:spacing w:val="4"/>
        </w:rPr>
        <w:t>Т.</w:t>
      </w:r>
      <w:r>
        <w:rPr>
          <w:bCs/>
          <w:spacing w:val="4"/>
        </w:rPr>
        <w:t>І.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Городецька</w:t>
      </w:r>
      <w:proofErr w:type="spellEnd"/>
      <w:r>
        <w:rPr>
          <w:bCs/>
          <w:spacing w:val="4"/>
        </w:rPr>
        <w:t xml:space="preserve"> К.С.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r>
        <w:rPr>
          <w:bCs/>
          <w:spacing w:val="4"/>
        </w:rPr>
        <w:t>Носова А.Б.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lastRenderedPageBreak/>
        <w:t>Гурин</w:t>
      </w:r>
      <w:proofErr w:type="spellEnd"/>
      <w:r>
        <w:rPr>
          <w:bCs/>
          <w:spacing w:val="4"/>
        </w:rPr>
        <w:t xml:space="preserve"> В.І.</w:t>
      </w:r>
    </w:p>
    <w:p w:rsidR="009C5FA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Іванська</w:t>
      </w:r>
      <w:proofErr w:type="spellEnd"/>
      <w:r>
        <w:rPr>
          <w:bCs/>
          <w:spacing w:val="4"/>
        </w:rPr>
        <w:t xml:space="preserve"> Л.І.</w:t>
      </w:r>
    </w:p>
    <w:p w:rsidR="00D34424" w:rsidRDefault="00D3442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Сільченко</w:t>
      </w:r>
      <w:proofErr w:type="spellEnd"/>
      <w:r>
        <w:rPr>
          <w:bCs/>
          <w:spacing w:val="4"/>
        </w:rPr>
        <w:t xml:space="preserve"> О.І.</w:t>
      </w:r>
    </w:p>
    <w:p w:rsidR="00D3442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Петракова</w:t>
      </w:r>
      <w:proofErr w:type="spellEnd"/>
      <w:r>
        <w:rPr>
          <w:bCs/>
          <w:spacing w:val="4"/>
        </w:rPr>
        <w:t xml:space="preserve"> Н.М.</w:t>
      </w:r>
    </w:p>
    <w:p w:rsidR="00D3442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r>
        <w:rPr>
          <w:bCs/>
          <w:spacing w:val="4"/>
        </w:rPr>
        <w:t>Скляр Н.М.</w:t>
      </w:r>
    </w:p>
    <w:p w:rsidR="00D34424" w:rsidRDefault="009C5FA4" w:rsidP="009C5FA4">
      <w:pPr>
        <w:pStyle w:val="12"/>
        <w:spacing w:line="276" w:lineRule="auto"/>
        <w:ind w:left="284"/>
        <w:jc w:val="both"/>
        <w:rPr>
          <w:bCs/>
          <w:spacing w:val="4"/>
        </w:rPr>
      </w:pPr>
      <w:proofErr w:type="spellStart"/>
      <w:r>
        <w:rPr>
          <w:bCs/>
          <w:spacing w:val="4"/>
        </w:rPr>
        <w:t>Кизим</w:t>
      </w:r>
      <w:proofErr w:type="spellEnd"/>
      <w:r>
        <w:rPr>
          <w:bCs/>
          <w:spacing w:val="4"/>
        </w:rPr>
        <w:t xml:space="preserve"> О.П.</w:t>
      </w:r>
    </w:p>
    <w:p w:rsidR="005276AF" w:rsidRPr="00E34C61" w:rsidRDefault="005276AF" w:rsidP="005276A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958B3" w:rsidRDefault="00A958B3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D03BC" w:rsidRPr="00E34C61" w:rsidRDefault="005D03BC" w:rsidP="005D03BC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B5D21" w:rsidRDefault="009B5D21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02E97" w:rsidRDefault="00702E97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7774C" w:rsidRPr="00DF4861" w:rsidRDefault="003E385C" w:rsidP="003E385C">
      <w:pPr>
        <w:tabs>
          <w:tab w:val="left" w:pos="492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Гурин</w:t>
      </w:r>
      <w:proofErr w:type="spellEnd"/>
    </w:p>
    <w:sectPr w:rsidR="0027774C" w:rsidRPr="00DF4861" w:rsidSect="000A3F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114FAD"/>
    <w:multiLevelType w:val="hybridMultilevel"/>
    <w:tmpl w:val="BFAE1C2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05537"/>
    <w:multiLevelType w:val="multilevel"/>
    <w:tmpl w:val="8736B1E4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8897D4D"/>
    <w:multiLevelType w:val="hybridMultilevel"/>
    <w:tmpl w:val="AA448CC0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07354"/>
    <w:multiLevelType w:val="hybridMultilevel"/>
    <w:tmpl w:val="527253B6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D5B9C"/>
    <w:multiLevelType w:val="hybridMultilevel"/>
    <w:tmpl w:val="70587DB2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13B11"/>
    <w:multiLevelType w:val="hybridMultilevel"/>
    <w:tmpl w:val="7D0E04E0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134A8"/>
    <w:multiLevelType w:val="hybridMultilevel"/>
    <w:tmpl w:val="8988B0A6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75F3E"/>
    <w:multiLevelType w:val="hybridMultilevel"/>
    <w:tmpl w:val="A616414A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65BC8"/>
    <w:multiLevelType w:val="hybridMultilevel"/>
    <w:tmpl w:val="EF46E1BE"/>
    <w:lvl w:ilvl="0" w:tplc="FEEE888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50853E57"/>
    <w:multiLevelType w:val="hybridMultilevel"/>
    <w:tmpl w:val="C172A2CA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73E3D"/>
    <w:multiLevelType w:val="hybridMultilevel"/>
    <w:tmpl w:val="39E6A7EC"/>
    <w:lvl w:ilvl="0" w:tplc="4224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E4E2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951A1"/>
    <w:multiLevelType w:val="hybridMultilevel"/>
    <w:tmpl w:val="7CE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43"/>
    <w:rsid w:val="00006C5D"/>
    <w:rsid w:val="00011FD9"/>
    <w:rsid w:val="000121F3"/>
    <w:rsid w:val="00013428"/>
    <w:rsid w:val="00027E03"/>
    <w:rsid w:val="000335A2"/>
    <w:rsid w:val="0003732D"/>
    <w:rsid w:val="00037811"/>
    <w:rsid w:val="000577E7"/>
    <w:rsid w:val="000A2BE6"/>
    <w:rsid w:val="000A3FB4"/>
    <w:rsid w:val="000D2C0C"/>
    <w:rsid w:val="00106FEB"/>
    <w:rsid w:val="0011402A"/>
    <w:rsid w:val="00127622"/>
    <w:rsid w:val="00136062"/>
    <w:rsid w:val="00140418"/>
    <w:rsid w:val="001573DA"/>
    <w:rsid w:val="00166410"/>
    <w:rsid w:val="00193ED4"/>
    <w:rsid w:val="001B1770"/>
    <w:rsid w:val="001B5589"/>
    <w:rsid w:val="001F24F7"/>
    <w:rsid w:val="0020310F"/>
    <w:rsid w:val="00221A9A"/>
    <w:rsid w:val="00225053"/>
    <w:rsid w:val="002501AB"/>
    <w:rsid w:val="0025088D"/>
    <w:rsid w:val="00265395"/>
    <w:rsid w:val="0027774C"/>
    <w:rsid w:val="00280BA8"/>
    <w:rsid w:val="00294D40"/>
    <w:rsid w:val="00297261"/>
    <w:rsid w:val="002C7C55"/>
    <w:rsid w:val="002D0570"/>
    <w:rsid w:val="002D51FF"/>
    <w:rsid w:val="002E2057"/>
    <w:rsid w:val="002F780E"/>
    <w:rsid w:val="00313F8E"/>
    <w:rsid w:val="00334A46"/>
    <w:rsid w:val="00342D27"/>
    <w:rsid w:val="0034706C"/>
    <w:rsid w:val="0035669B"/>
    <w:rsid w:val="0037157C"/>
    <w:rsid w:val="00384855"/>
    <w:rsid w:val="003879DB"/>
    <w:rsid w:val="00390E78"/>
    <w:rsid w:val="003B6603"/>
    <w:rsid w:val="003E385C"/>
    <w:rsid w:val="003F1D07"/>
    <w:rsid w:val="00410016"/>
    <w:rsid w:val="004155C4"/>
    <w:rsid w:val="00440FCE"/>
    <w:rsid w:val="00456ABB"/>
    <w:rsid w:val="00460C0E"/>
    <w:rsid w:val="004611AC"/>
    <w:rsid w:val="00464397"/>
    <w:rsid w:val="00490102"/>
    <w:rsid w:val="00495669"/>
    <w:rsid w:val="004A1004"/>
    <w:rsid w:val="004B2707"/>
    <w:rsid w:val="004C479D"/>
    <w:rsid w:val="004E2DAE"/>
    <w:rsid w:val="004E54E5"/>
    <w:rsid w:val="00501C43"/>
    <w:rsid w:val="005276AF"/>
    <w:rsid w:val="00527975"/>
    <w:rsid w:val="00535C1A"/>
    <w:rsid w:val="005375E8"/>
    <w:rsid w:val="00554CB6"/>
    <w:rsid w:val="005565A6"/>
    <w:rsid w:val="00587857"/>
    <w:rsid w:val="005A56A8"/>
    <w:rsid w:val="005C3720"/>
    <w:rsid w:val="005D03BC"/>
    <w:rsid w:val="005D67D0"/>
    <w:rsid w:val="005E2332"/>
    <w:rsid w:val="005E613F"/>
    <w:rsid w:val="005E7576"/>
    <w:rsid w:val="005F0564"/>
    <w:rsid w:val="005F5074"/>
    <w:rsid w:val="005F6728"/>
    <w:rsid w:val="0062284D"/>
    <w:rsid w:val="00622ECA"/>
    <w:rsid w:val="00633D65"/>
    <w:rsid w:val="006426D6"/>
    <w:rsid w:val="00652A7D"/>
    <w:rsid w:val="00670956"/>
    <w:rsid w:val="006A693B"/>
    <w:rsid w:val="006A7417"/>
    <w:rsid w:val="006C6F06"/>
    <w:rsid w:val="006C7E78"/>
    <w:rsid w:val="006D1E8F"/>
    <w:rsid w:val="006D2639"/>
    <w:rsid w:val="006E4F6F"/>
    <w:rsid w:val="006E6468"/>
    <w:rsid w:val="006F033F"/>
    <w:rsid w:val="006F1E1D"/>
    <w:rsid w:val="006F3B57"/>
    <w:rsid w:val="00702E97"/>
    <w:rsid w:val="00711659"/>
    <w:rsid w:val="007248E6"/>
    <w:rsid w:val="00735F6B"/>
    <w:rsid w:val="00774A9D"/>
    <w:rsid w:val="00782C9F"/>
    <w:rsid w:val="00784228"/>
    <w:rsid w:val="00787FD7"/>
    <w:rsid w:val="007966F6"/>
    <w:rsid w:val="00804501"/>
    <w:rsid w:val="008115BE"/>
    <w:rsid w:val="00813311"/>
    <w:rsid w:val="00815BCC"/>
    <w:rsid w:val="00866272"/>
    <w:rsid w:val="008A3496"/>
    <w:rsid w:val="008C1250"/>
    <w:rsid w:val="008D1370"/>
    <w:rsid w:val="008F121F"/>
    <w:rsid w:val="008F23B8"/>
    <w:rsid w:val="008F2BBB"/>
    <w:rsid w:val="009007A7"/>
    <w:rsid w:val="00903714"/>
    <w:rsid w:val="00917726"/>
    <w:rsid w:val="00924677"/>
    <w:rsid w:val="00926889"/>
    <w:rsid w:val="00930E8E"/>
    <w:rsid w:val="00931592"/>
    <w:rsid w:val="0094395A"/>
    <w:rsid w:val="00956A16"/>
    <w:rsid w:val="00963BA2"/>
    <w:rsid w:val="00981950"/>
    <w:rsid w:val="009A12F2"/>
    <w:rsid w:val="009B5D21"/>
    <w:rsid w:val="009C5FA4"/>
    <w:rsid w:val="009D5A54"/>
    <w:rsid w:val="009E05D7"/>
    <w:rsid w:val="009E588F"/>
    <w:rsid w:val="009F1CE9"/>
    <w:rsid w:val="009F58C8"/>
    <w:rsid w:val="00A53AA5"/>
    <w:rsid w:val="00A643C8"/>
    <w:rsid w:val="00A73721"/>
    <w:rsid w:val="00A958B3"/>
    <w:rsid w:val="00AE7C05"/>
    <w:rsid w:val="00AE7F2C"/>
    <w:rsid w:val="00B31299"/>
    <w:rsid w:val="00B4412E"/>
    <w:rsid w:val="00B51643"/>
    <w:rsid w:val="00B65443"/>
    <w:rsid w:val="00B72DC1"/>
    <w:rsid w:val="00BA0CE1"/>
    <w:rsid w:val="00BB6C2D"/>
    <w:rsid w:val="00BC6150"/>
    <w:rsid w:val="00BD6E18"/>
    <w:rsid w:val="00BE24D1"/>
    <w:rsid w:val="00C26637"/>
    <w:rsid w:val="00C30DA2"/>
    <w:rsid w:val="00C329FA"/>
    <w:rsid w:val="00C37A7E"/>
    <w:rsid w:val="00C4257F"/>
    <w:rsid w:val="00C44BB5"/>
    <w:rsid w:val="00C54C38"/>
    <w:rsid w:val="00C807BF"/>
    <w:rsid w:val="00C92DBE"/>
    <w:rsid w:val="00C9531C"/>
    <w:rsid w:val="00CB4AAB"/>
    <w:rsid w:val="00CC0537"/>
    <w:rsid w:val="00CC664B"/>
    <w:rsid w:val="00CD3167"/>
    <w:rsid w:val="00CF3702"/>
    <w:rsid w:val="00D206CE"/>
    <w:rsid w:val="00D26915"/>
    <w:rsid w:val="00D3075D"/>
    <w:rsid w:val="00D34424"/>
    <w:rsid w:val="00D667D8"/>
    <w:rsid w:val="00D71A58"/>
    <w:rsid w:val="00D72BA2"/>
    <w:rsid w:val="00D765D8"/>
    <w:rsid w:val="00D817D5"/>
    <w:rsid w:val="00D83E98"/>
    <w:rsid w:val="00D95BF8"/>
    <w:rsid w:val="00DA1888"/>
    <w:rsid w:val="00DF4861"/>
    <w:rsid w:val="00E036AC"/>
    <w:rsid w:val="00E16739"/>
    <w:rsid w:val="00E173D1"/>
    <w:rsid w:val="00E419D1"/>
    <w:rsid w:val="00E4439B"/>
    <w:rsid w:val="00E73063"/>
    <w:rsid w:val="00E879C4"/>
    <w:rsid w:val="00E945DC"/>
    <w:rsid w:val="00EB31DA"/>
    <w:rsid w:val="00EC1705"/>
    <w:rsid w:val="00ED58DA"/>
    <w:rsid w:val="00ED778A"/>
    <w:rsid w:val="00EE20DF"/>
    <w:rsid w:val="00EE3D1D"/>
    <w:rsid w:val="00F1152A"/>
    <w:rsid w:val="00F2394E"/>
    <w:rsid w:val="00F27D92"/>
    <w:rsid w:val="00F83E05"/>
    <w:rsid w:val="00F90897"/>
    <w:rsid w:val="00FA135C"/>
    <w:rsid w:val="00FB6C12"/>
    <w:rsid w:val="00FD7270"/>
    <w:rsid w:val="00FE1543"/>
    <w:rsid w:val="00FE2DB4"/>
    <w:rsid w:val="00FF3410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2332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2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889"/>
    <w:rPr>
      <w:rFonts w:ascii="Times New Roman" w:hAnsi="Times New Roman"/>
      <w:sz w:val="28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F06"/>
    <w:rPr>
      <w:rFonts w:ascii="Cambria" w:hAnsi="Cambria" w:cs="Times New Roman"/>
      <w:b/>
      <w:bCs/>
      <w:sz w:val="26"/>
      <w:szCs w:val="26"/>
      <w:lang w:val="uk-UA" w:eastAsia="en-US"/>
    </w:rPr>
  </w:style>
  <w:style w:type="table" w:styleId="a3">
    <w:name w:val="Table Grid"/>
    <w:basedOn w:val="a1"/>
    <w:uiPriority w:val="99"/>
    <w:rsid w:val="00501C43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rsid w:val="00D3075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1402A"/>
    <w:rPr>
      <w:rFonts w:cs="Times New Roman"/>
      <w:lang w:val="uk-UA" w:eastAsia="en-US"/>
    </w:rPr>
  </w:style>
  <w:style w:type="paragraph" w:customStyle="1" w:styleId="docdata">
    <w:name w:val="docdata"/>
    <w:aliases w:val="docy,v5,52248,baiaagaaboqcaaadicoaaauvy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57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rsid w:val="00652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itleChar">
    <w:name w:val="Title Char"/>
    <w:uiPriority w:val="99"/>
    <w:locked/>
    <w:rsid w:val="007248E6"/>
    <w:rPr>
      <w:rFonts w:ascii="Calibri" w:hAnsi="Calibri"/>
      <w:b/>
      <w:i/>
      <w:sz w:val="28"/>
      <w:lang w:val="uk-UA" w:eastAsia="ru-RU"/>
    </w:rPr>
  </w:style>
  <w:style w:type="paragraph" w:styleId="a9">
    <w:name w:val="Title"/>
    <w:basedOn w:val="a"/>
    <w:link w:val="aa"/>
    <w:uiPriority w:val="99"/>
    <w:qFormat/>
    <w:locked/>
    <w:rsid w:val="007248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i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115BE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21">
    <w:name w:val="Основной текст 21"/>
    <w:basedOn w:val="a"/>
    <w:uiPriority w:val="99"/>
    <w:rsid w:val="00930E8E"/>
    <w:pPr>
      <w:suppressAutoHyphens/>
      <w:spacing w:after="0" w:line="240" w:lineRule="auto"/>
    </w:pPr>
    <w:rPr>
      <w:rFonts w:ascii="Times New Roman" w:hAnsi="Times New Roman"/>
      <w:sz w:val="28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FE2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E2DB4"/>
    <w:rPr>
      <w:rFonts w:ascii="Courier New" w:hAnsi="Courier New" w:cs="Times New Roman"/>
      <w:lang w:val="uk-UA" w:eastAsia="ru-RU" w:bidi="ar-SA"/>
    </w:rPr>
  </w:style>
  <w:style w:type="paragraph" w:styleId="ab">
    <w:name w:val="List Paragraph"/>
    <w:basedOn w:val="a"/>
    <w:uiPriority w:val="99"/>
    <w:qFormat/>
    <w:rsid w:val="00FE2DB4"/>
    <w:pPr>
      <w:spacing w:after="200" w:line="276" w:lineRule="auto"/>
      <w:ind w:left="720"/>
    </w:pPr>
    <w:rPr>
      <w:rFonts w:cs="Calibri"/>
      <w:lang w:val="ru-RU"/>
    </w:rPr>
  </w:style>
  <w:style w:type="character" w:customStyle="1" w:styleId="ac">
    <w:name w:val="Знак Знак"/>
    <w:uiPriority w:val="99"/>
    <w:rsid w:val="00FE2DB4"/>
    <w:rPr>
      <w:rFonts w:ascii="Courier New" w:hAnsi="Courier New"/>
    </w:rPr>
  </w:style>
  <w:style w:type="character" w:customStyle="1" w:styleId="11">
    <w:name w:val="Знак Знак1"/>
    <w:uiPriority w:val="99"/>
    <w:rsid w:val="00527975"/>
    <w:rPr>
      <w:rFonts w:ascii="Courier New" w:hAnsi="Courier New"/>
    </w:rPr>
  </w:style>
  <w:style w:type="character" w:customStyle="1" w:styleId="31">
    <w:name w:val="Знак Знак3"/>
    <w:uiPriority w:val="99"/>
    <w:rsid w:val="00711659"/>
    <w:rPr>
      <w:rFonts w:ascii="Courier New" w:hAnsi="Courier New"/>
    </w:rPr>
  </w:style>
  <w:style w:type="paragraph" w:customStyle="1" w:styleId="12">
    <w:name w:val="Абзац списка1"/>
    <w:basedOn w:val="a"/>
    <w:rsid w:val="00D34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86</cp:revision>
  <cp:lastPrinted>2019-10-03T12:20:00Z</cp:lastPrinted>
  <dcterms:created xsi:type="dcterms:W3CDTF">2019-01-14T10:01:00Z</dcterms:created>
  <dcterms:modified xsi:type="dcterms:W3CDTF">2019-10-03T12:21:00Z</dcterms:modified>
</cp:coreProperties>
</file>